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506D" w14:textId="51A5008E" w:rsidR="00622A22" w:rsidRPr="00772FA8" w:rsidRDefault="00FC424E" w:rsidP="008D7133">
      <w:pPr>
        <w:rPr>
          <w:b/>
          <w:i/>
          <w:sz w:val="28"/>
          <w:szCs w:val="28"/>
        </w:rPr>
      </w:pPr>
      <w:r>
        <w:rPr>
          <w:noProof/>
          <w:lang w:eastAsia="en-GB"/>
        </w:rPr>
        <w:object w:dxaOrig="1440" w:dyaOrig="1440" w14:anchorId="2FDC1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825760491" r:id="rId9"/>
        </w:object>
      </w:r>
      <w:r w:rsidR="00772FA8">
        <w:rPr>
          <w:b/>
          <w:sz w:val="28"/>
        </w:rPr>
        <w:t xml:space="preserve">In </w:t>
      </w:r>
      <w:r w:rsidR="00622A22" w:rsidRPr="00F67793">
        <w:rPr>
          <w:b/>
          <w:sz w:val="28"/>
        </w:rPr>
        <w:t>the</w:t>
      </w:r>
      <w:r w:rsidR="00CE2C9E">
        <w:rPr>
          <w:b/>
          <w:sz w:val="28"/>
        </w:rPr>
        <w:t xml:space="preserve"> Family Court</w:t>
      </w:r>
      <w:r w:rsidR="00622A22">
        <w:rPr>
          <w:b/>
          <w:sz w:val="28"/>
        </w:rPr>
        <w:tab/>
      </w:r>
      <w:r w:rsidR="00622A22" w:rsidRPr="00F67793">
        <w:rPr>
          <w:b/>
          <w:sz w:val="28"/>
        </w:rPr>
        <w:tab/>
      </w:r>
      <w:r w:rsidR="005731C2">
        <w:rPr>
          <w:b/>
          <w:sz w:val="28"/>
        </w:rPr>
        <w:t xml:space="preserve">Case </w:t>
      </w:r>
      <w:r w:rsidR="00622A22" w:rsidRPr="00F67793">
        <w:rPr>
          <w:b/>
          <w:sz w:val="28"/>
        </w:rPr>
        <w:t>No:</w:t>
      </w:r>
      <w:r w:rsidR="00622A22">
        <w:rPr>
          <w:b/>
          <w:sz w:val="28"/>
        </w:rPr>
        <w:t xml:space="preserve"> </w:t>
      </w:r>
      <w:r w:rsidR="00622A22" w:rsidRPr="000F050A">
        <w:rPr>
          <w:b/>
          <w:color w:val="FF0000"/>
          <w:sz w:val="28"/>
        </w:rPr>
        <w:t>[</w:t>
      </w:r>
      <w:r w:rsidR="00622A22" w:rsidRPr="000F050A">
        <w:rPr>
          <w:b/>
          <w:i/>
          <w:color w:val="FF0000"/>
          <w:sz w:val="28"/>
        </w:rPr>
        <w:t>Case number</w:t>
      </w:r>
      <w:r w:rsidR="00622A22" w:rsidRPr="000F050A">
        <w:rPr>
          <w:b/>
          <w:color w:val="FF0000"/>
          <w:sz w:val="28"/>
        </w:rPr>
        <w:t>]</w:t>
      </w:r>
    </w:p>
    <w:p w14:paraId="13D43C11" w14:textId="6D702D5F" w:rsidR="00622A22" w:rsidRPr="00F67793" w:rsidRDefault="002C2526" w:rsidP="008D7133">
      <w:pPr>
        <w:rPr>
          <w:b/>
        </w:rPr>
      </w:pPr>
      <w:r>
        <w:rPr>
          <w:b/>
          <w:sz w:val="28"/>
        </w:rPr>
        <w:t>s</w:t>
      </w:r>
      <w:r w:rsidR="00CE2C9E">
        <w:rPr>
          <w:b/>
          <w:sz w:val="28"/>
        </w:rPr>
        <w:t xml:space="preserve">itting at </w:t>
      </w:r>
      <w:r w:rsidR="00CE2C9E" w:rsidRPr="000F050A">
        <w:rPr>
          <w:b/>
          <w:color w:val="FF0000"/>
          <w:sz w:val="28"/>
        </w:rPr>
        <w:t>[</w:t>
      </w:r>
      <w:r w:rsidR="00CE2C9E" w:rsidRPr="000F050A">
        <w:rPr>
          <w:b/>
          <w:i/>
          <w:color w:val="FF0000"/>
          <w:sz w:val="28"/>
        </w:rPr>
        <w:t>Court name</w:t>
      </w:r>
      <w:r w:rsidR="00CE2C9E" w:rsidRPr="000F050A">
        <w:rPr>
          <w:b/>
          <w:color w:val="FF0000"/>
          <w:sz w:val="28"/>
        </w:rPr>
        <w:t>]</w:t>
      </w:r>
      <w:r w:rsidR="00622A22" w:rsidRPr="000F050A">
        <w:rPr>
          <w:b/>
          <w:color w:val="FF0000"/>
          <w:sz w:val="28"/>
        </w:rPr>
        <w:t xml:space="preserve"> </w:t>
      </w:r>
    </w:p>
    <w:p w14:paraId="5011232E" w14:textId="77777777" w:rsidR="00622A22" w:rsidRDefault="00622A22" w:rsidP="008D7133"/>
    <w:p w14:paraId="3C7F6EBB" w14:textId="77777777" w:rsidR="00622A22" w:rsidRDefault="00622A22" w:rsidP="008D7133"/>
    <w:p w14:paraId="7FC7DFA9" w14:textId="77777777" w:rsidR="00772FA8" w:rsidRDefault="00772FA8" w:rsidP="008D7133"/>
    <w:p w14:paraId="31DC4D88" w14:textId="77777777" w:rsidR="00772FA8" w:rsidRDefault="00772FA8" w:rsidP="008D7133"/>
    <w:p w14:paraId="6B972D0D" w14:textId="77777777" w:rsidR="00772FA8" w:rsidRDefault="00772FA8" w:rsidP="008D7133"/>
    <w:p w14:paraId="21A832FA" w14:textId="77777777" w:rsidR="00772FA8" w:rsidRDefault="00772FA8" w:rsidP="008D7133"/>
    <w:p w14:paraId="6AC9F051" w14:textId="77777777" w:rsidR="00EC1366" w:rsidRDefault="00772FA8" w:rsidP="008D7133">
      <w:pPr>
        <w:rPr>
          <w:b/>
        </w:rPr>
      </w:pPr>
      <w:r>
        <w:rPr>
          <w:b/>
        </w:rPr>
        <w:t>The Family Procedure Rules 2010 rules 3</w:t>
      </w:r>
      <w:r w:rsidR="0020677C">
        <w:rPr>
          <w:b/>
        </w:rPr>
        <w:t>.2-3.4</w:t>
      </w:r>
    </w:p>
    <w:p w14:paraId="4CB85FFC" w14:textId="601554FA" w:rsidR="00772FA8" w:rsidRDefault="00D019A7" w:rsidP="008D7133">
      <w:pPr>
        <w:rPr>
          <w:b/>
        </w:rPr>
      </w:pPr>
      <w:r>
        <w:rPr>
          <w:b/>
        </w:rPr>
        <w:t>The Arbitration Act 1996, section 9</w:t>
      </w:r>
    </w:p>
    <w:p w14:paraId="5847251B" w14:textId="77777777" w:rsidR="00EA147B" w:rsidRDefault="00EA147B" w:rsidP="00EC1366"/>
    <w:p w14:paraId="3C675F7D" w14:textId="77777777" w:rsidR="00772FA8" w:rsidRDefault="00772FA8" w:rsidP="00EC1366"/>
    <w:p w14:paraId="64C720B7" w14:textId="53C7ECFA" w:rsidR="000F050A" w:rsidRPr="00E70A85" w:rsidRDefault="000F050A" w:rsidP="00EC1366">
      <w:pPr>
        <w:rPr>
          <w:b/>
        </w:rPr>
      </w:pPr>
      <w:r w:rsidRPr="00E70A85">
        <w:rPr>
          <w:b/>
        </w:rPr>
        <w:t xml:space="preserve">The </w:t>
      </w:r>
      <w:r w:rsidRPr="00E70A85">
        <w:rPr>
          <w:b/>
          <w:color w:val="FF0000"/>
        </w:rPr>
        <w:t>[Marriage]</w:t>
      </w:r>
      <w:r w:rsidRPr="00E70A85">
        <w:rPr>
          <w:b/>
          <w:color w:val="0000CC"/>
        </w:rPr>
        <w:t xml:space="preserve"> </w:t>
      </w:r>
      <w:r w:rsidRPr="00E70A85">
        <w:rPr>
          <w:b/>
          <w:color w:val="FF0000"/>
        </w:rPr>
        <w:t xml:space="preserve">/ </w:t>
      </w:r>
      <w:r w:rsidR="0020677C">
        <w:rPr>
          <w:b/>
          <w:color w:val="FF0000"/>
        </w:rPr>
        <w:t xml:space="preserve">[Civil Partnership] / </w:t>
      </w:r>
      <w:r w:rsidRPr="00E70A85">
        <w:rPr>
          <w:b/>
          <w:color w:val="FF0000"/>
        </w:rPr>
        <w:t xml:space="preserve">[Relationship] / [Family] </w:t>
      </w:r>
      <w:r w:rsidRPr="00E70A85">
        <w:rPr>
          <w:b/>
        </w:rPr>
        <w:t xml:space="preserve">of </w:t>
      </w:r>
      <w:r w:rsidRPr="00E70A85">
        <w:rPr>
          <w:b/>
          <w:color w:val="FF0000"/>
        </w:rPr>
        <w:t>[</w:t>
      </w:r>
      <w:r w:rsidRPr="00E70A85">
        <w:rPr>
          <w:b/>
          <w:i/>
          <w:color w:val="FF0000"/>
        </w:rPr>
        <w:t>applicant name</w:t>
      </w:r>
      <w:r w:rsidRPr="00E70A85">
        <w:rPr>
          <w:b/>
          <w:color w:val="FF0000"/>
        </w:rPr>
        <w:t xml:space="preserve">] </w:t>
      </w:r>
      <w:r w:rsidRPr="00E70A85">
        <w:rPr>
          <w:b/>
        </w:rPr>
        <w:t xml:space="preserve">and </w:t>
      </w:r>
      <w:r w:rsidRPr="00E70A85">
        <w:rPr>
          <w:b/>
          <w:color w:val="FF0000"/>
        </w:rPr>
        <w:t>[</w:t>
      </w:r>
      <w:r w:rsidRPr="00E70A85">
        <w:rPr>
          <w:b/>
          <w:i/>
          <w:color w:val="FF0000"/>
        </w:rPr>
        <w:t>respondent name</w:t>
      </w:r>
      <w:r w:rsidRPr="00E70A85">
        <w:rPr>
          <w:b/>
          <w:color w:val="FF0000"/>
        </w:rPr>
        <w:t>]</w:t>
      </w:r>
    </w:p>
    <w:p w14:paraId="463EF24F" w14:textId="03F62821" w:rsidR="00BE2442" w:rsidRPr="0057768F" w:rsidRDefault="00BE2442" w:rsidP="008D7133">
      <w:r w:rsidRPr="0057768F">
        <w:rPr>
          <w:b/>
          <w:smallCaps/>
          <w:color w:val="00B050"/>
        </w:rPr>
        <w:t>(Adapt as necessary)</w:t>
      </w:r>
    </w:p>
    <w:p w14:paraId="77E294C4" w14:textId="77777777" w:rsidR="00EA147B" w:rsidRDefault="00EA147B" w:rsidP="008D7133"/>
    <w:p w14:paraId="4A721BC3" w14:textId="77777777" w:rsidR="00EA147B" w:rsidRPr="00F67793" w:rsidRDefault="00EA147B" w:rsidP="008D7133">
      <w:r>
        <w:t xml:space="preserve">After hearing </w:t>
      </w:r>
      <w:r w:rsidRPr="00851600">
        <w:rPr>
          <w:color w:val="FF0000"/>
        </w:rPr>
        <w:t>[</w:t>
      </w:r>
      <w:r w:rsidRPr="000F050A">
        <w:rPr>
          <w:i/>
          <w:color w:val="FF0000"/>
        </w:rPr>
        <w:t>name the advocates(s) who appeared</w:t>
      </w:r>
      <w:r w:rsidRPr="00851600">
        <w:rPr>
          <w:color w:val="FF0000"/>
        </w:rPr>
        <w:t>]</w:t>
      </w:r>
    </w:p>
    <w:p w14:paraId="169FEBB9" w14:textId="77777777" w:rsidR="00B84370" w:rsidRDefault="00EA147B" w:rsidP="008D7133">
      <w:r>
        <w:t xml:space="preserve">After </w:t>
      </w:r>
      <w:r w:rsidR="00B84370">
        <w:t xml:space="preserve">consideration of the documents lodged by the </w:t>
      </w:r>
      <w:r w:rsidR="00A6624E">
        <w:t>p</w:t>
      </w:r>
      <w:r w:rsidR="00B84370">
        <w:t>arties</w:t>
      </w:r>
    </w:p>
    <w:p w14:paraId="1022D08E" w14:textId="77777777" w:rsidR="00A6624E" w:rsidRDefault="00A6624E" w:rsidP="008D7133">
      <w:r w:rsidRPr="0057768F">
        <w:rPr>
          <w:b/>
          <w:smallCaps/>
          <w:color w:val="00B050"/>
        </w:rPr>
        <w:t>(In the case of an order made without notice)</w:t>
      </w:r>
      <w:r w:rsidRPr="00364BC2">
        <w:rPr>
          <w:color w:val="00B050"/>
        </w:rPr>
        <w:t xml:space="preserve"> </w:t>
      </w:r>
      <w:r>
        <w:t>After reading the statements and hearing the witness</w:t>
      </w:r>
      <w:r w:rsidR="00772FA8">
        <w:t>(</w:t>
      </w:r>
      <w:r>
        <w:t>es</w:t>
      </w:r>
      <w:r w:rsidR="00772FA8">
        <w:t>)</w:t>
      </w:r>
      <w:r>
        <w:t xml:space="preserve"> specified in the Recitals below </w:t>
      </w:r>
    </w:p>
    <w:p w14:paraId="22A7A1D8" w14:textId="77777777" w:rsidR="00EA147B" w:rsidRPr="00F67793" w:rsidRDefault="00EA147B" w:rsidP="008D7133"/>
    <w:p w14:paraId="13F88F2C" w14:textId="77777777" w:rsidR="00EA147B" w:rsidRPr="00772FA8" w:rsidRDefault="00EA147B" w:rsidP="008D7133">
      <w:pPr>
        <w:rPr>
          <w:b/>
        </w:rPr>
      </w:pPr>
      <w:r w:rsidRPr="00840F34">
        <w:rPr>
          <w:b/>
        </w:rPr>
        <w:t xml:space="preserve">ORDER </w:t>
      </w:r>
      <w:r>
        <w:rPr>
          <w:b/>
        </w:rPr>
        <w:t xml:space="preserve">MADE </w:t>
      </w:r>
      <w:r w:rsidRPr="00840F34">
        <w:rPr>
          <w:b/>
        </w:rPr>
        <w:t xml:space="preserve">BY </w:t>
      </w:r>
      <w:r w:rsidRPr="0050591D">
        <w:rPr>
          <w:b/>
          <w:color w:val="FF0000"/>
        </w:rPr>
        <w:t>[</w:t>
      </w:r>
      <w:r w:rsidRPr="000F050A">
        <w:rPr>
          <w:b/>
          <w:i/>
          <w:color w:val="FF0000"/>
        </w:rPr>
        <w:t>NAME OF JUDGE</w:t>
      </w:r>
      <w:r w:rsidRPr="0050591D">
        <w:rPr>
          <w:b/>
          <w:color w:val="FF0000"/>
        </w:rPr>
        <w:t>]</w:t>
      </w:r>
      <w:r>
        <w:rPr>
          <w:b/>
        </w:rPr>
        <w:t xml:space="preserve"> ON </w:t>
      </w:r>
      <w:r w:rsidRPr="0050591D">
        <w:rPr>
          <w:b/>
          <w:color w:val="FF0000"/>
        </w:rPr>
        <w:t>[</w:t>
      </w:r>
      <w:r w:rsidRPr="000F050A">
        <w:rPr>
          <w:b/>
          <w:i/>
          <w:color w:val="FF0000"/>
        </w:rPr>
        <w:t>DATE</w:t>
      </w:r>
      <w:r w:rsidRPr="0050591D">
        <w:rPr>
          <w:b/>
          <w:color w:val="FF0000"/>
        </w:rPr>
        <w:t>]</w:t>
      </w:r>
      <w:r>
        <w:rPr>
          <w:b/>
        </w:rPr>
        <w:t xml:space="preserve"> SITTING IN </w:t>
      </w:r>
      <w:r w:rsidR="00A6624E" w:rsidRPr="00A6624E">
        <w:rPr>
          <w:b/>
          <w:color w:val="FF0000"/>
        </w:rPr>
        <w:t>[</w:t>
      </w:r>
      <w:r w:rsidR="00B84370" w:rsidRPr="00A6624E">
        <w:rPr>
          <w:b/>
          <w:color w:val="FF0000"/>
        </w:rPr>
        <w:t>OPEN COURT</w:t>
      </w:r>
      <w:r w:rsidR="00A6624E" w:rsidRPr="00A6624E">
        <w:rPr>
          <w:b/>
          <w:color w:val="FF0000"/>
        </w:rPr>
        <w:t>] / [PRIVATE]</w:t>
      </w:r>
    </w:p>
    <w:p w14:paraId="41994B33" w14:textId="77777777" w:rsidR="00BE2442" w:rsidRPr="00840F34" w:rsidRDefault="00BE2442" w:rsidP="00511238"/>
    <w:p w14:paraId="30E6B08E" w14:textId="43EBC232" w:rsidR="00EA147B" w:rsidRPr="00C414BD" w:rsidRDefault="00EA147B" w:rsidP="008D7133">
      <w:pPr>
        <w:pStyle w:val="Heading2"/>
      </w:pPr>
      <w:r w:rsidRPr="00C414BD">
        <w:t xml:space="preserve">The </w:t>
      </w:r>
      <w:r w:rsidR="000F0F07">
        <w:t>p</w:t>
      </w:r>
      <w:r w:rsidRPr="00C414BD">
        <w:t>arties</w:t>
      </w:r>
    </w:p>
    <w:p w14:paraId="1D1006F0" w14:textId="16216F6E" w:rsidR="00EA147B" w:rsidRDefault="00EA147B" w:rsidP="008D7133">
      <w:pPr>
        <w:numPr>
          <w:ilvl w:val="0"/>
          <w:numId w:val="22"/>
        </w:numPr>
      </w:pPr>
      <w:r>
        <w:t xml:space="preserve">The applicant is </w:t>
      </w:r>
      <w:r w:rsidR="000F050A" w:rsidRPr="000F050A">
        <w:rPr>
          <w:color w:val="FF0000"/>
        </w:rPr>
        <w:t>[</w:t>
      </w:r>
      <w:r w:rsidR="000F050A" w:rsidRPr="000F050A">
        <w:rPr>
          <w:i/>
          <w:color w:val="FF0000"/>
        </w:rPr>
        <w:t>applicant name</w:t>
      </w:r>
      <w:r w:rsidR="000F050A" w:rsidRPr="000F050A">
        <w:rPr>
          <w:color w:val="FF0000"/>
        </w:rPr>
        <w:t>]</w:t>
      </w:r>
    </w:p>
    <w:p w14:paraId="2A9CCC16" w14:textId="77777777" w:rsidR="00AC6E02" w:rsidRDefault="0020677C" w:rsidP="008D7133">
      <w:pPr>
        <w:ind w:left="567"/>
        <w:rPr>
          <w:color w:val="FF0000"/>
          <w:szCs w:val="28"/>
        </w:rPr>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4BEBB3C0" w14:textId="77777777" w:rsidR="00AC6E02" w:rsidRDefault="0020677C" w:rsidP="008D7133">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3892ABAC" w14:textId="77777777" w:rsidR="00AC6E02" w:rsidRDefault="0020677C" w:rsidP="008D7133">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408551EB" w14:textId="77777777" w:rsidR="00AC6E02" w:rsidRDefault="0020677C" w:rsidP="008D7133">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bookmarkEnd w:id="1"/>
    <w:p w14:paraId="2035DE58" w14:textId="55A4815B" w:rsidR="00F31EFD" w:rsidRPr="0057768F" w:rsidRDefault="00851600" w:rsidP="008D7133">
      <w:pPr>
        <w:ind w:left="567"/>
        <w:rPr>
          <w:b/>
          <w:smallCaps/>
          <w:color w:val="00B050"/>
        </w:rPr>
      </w:pPr>
      <w:r w:rsidRPr="0057768F">
        <w:rPr>
          <w:b/>
          <w:smallCaps/>
          <w:color w:val="00B050"/>
        </w:rPr>
        <w:t>(S</w:t>
      </w:r>
      <w:r w:rsidR="00EA147B" w:rsidRPr="0057768F">
        <w:rPr>
          <w:b/>
          <w:smallCaps/>
          <w:color w:val="00B050"/>
        </w:rPr>
        <w:t>pecify if any party acts by a litigation friend</w:t>
      </w:r>
      <w:r w:rsidRPr="0057768F">
        <w:rPr>
          <w:b/>
          <w:smallCaps/>
          <w:color w:val="00B050"/>
        </w:rPr>
        <w:t>)</w:t>
      </w:r>
    </w:p>
    <w:p w14:paraId="4D9F9C07" w14:textId="77777777" w:rsidR="00EA147B" w:rsidRPr="0057768F" w:rsidRDefault="00EA147B" w:rsidP="00AC6E02"/>
    <w:p w14:paraId="7F318C02" w14:textId="77777777" w:rsidR="00871610" w:rsidRDefault="00871610" w:rsidP="008D7133">
      <w:pPr>
        <w:pStyle w:val="Heading2"/>
      </w:pPr>
      <w:r w:rsidRPr="000F4704">
        <w:t>Definitions</w:t>
      </w:r>
    </w:p>
    <w:p w14:paraId="2AD53645" w14:textId="77777777" w:rsidR="00871610" w:rsidRDefault="00871610" w:rsidP="008D7133">
      <w:pPr>
        <w:numPr>
          <w:ilvl w:val="0"/>
          <w:numId w:val="22"/>
        </w:numPr>
      </w:pPr>
      <w:r>
        <w:t>IFLA is the Institute of Family Law Arbitrators.</w:t>
      </w:r>
    </w:p>
    <w:p w14:paraId="508FAD30" w14:textId="77777777" w:rsidR="00871610" w:rsidRDefault="00871610" w:rsidP="008D7133"/>
    <w:p w14:paraId="32F3E627" w14:textId="37F18B2E" w:rsidR="00871610" w:rsidRDefault="00871610" w:rsidP="008D7133">
      <w:pPr>
        <w:numPr>
          <w:ilvl w:val="0"/>
          <w:numId w:val="22"/>
        </w:numPr>
      </w:pPr>
      <w:r>
        <w:t xml:space="preserve">Form </w:t>
      </w:r>
      <w:r w:rsidR="004839D1" w:rsidRPr="002E328B">
        <w:rPr>
          <w:color w:val="000000" w:themeColor="text1"/>
        </w:rPr>
        <w:t>ARB</w:t>
      </w:r>
      <w:r w:rsidR="0076362A">
        <w:rPr>
          <w:color w:val="000000" w:themeColor="text1"/>
        </w:rPr>
        <w:t>1</w:t>
      </w:r>
      <w:r w:rsidR="004839D1" w:rsidRPr="002E328B">
        <w:rPr>
          <w:color w:val="000000" w:themeColor="text1"/>
        </w:rPr>
        <w:t>FS</w:t>
      </w:r>
      <w:r w:rsidRPr="002E328B">
        <w:rPr>
          <w:color w:val="000000" w:themeColor="text1"/>
        </w:rPr>
        <w:t xml:space="preserve"> </w:t>
      </w:r>
      <w:r>
        <w:t>is the arbitration agreement signed by the parties of which a copy has been lodged with the court.</w:t>
      </w:r>
    </w:p>
    <w:p w14:paraId="51D1263B" w14:textId="77777777" w:rsidR="00871610" w:rsidRDefault="00871610" w:rsidP="008D7133"/>
    <w:p w14:paraId="5FB48AE3" w14:textId="77777777" w:rsidR="00871610" w:rsidRDefault="00871610" w:rsidP="008D7133">
      <w:pPr>
        <w:numPr>
          <w:ilvl w:val="0"/>
          <w:numId w:val="22"/>
        </w:numPr>
      </w:pPr>
      <w:r>
        <w:t>The arbitration is an arbitration which is to be conducted in accordance with the rules of the IFLA arbitration scheme.</w:t>
      </w:r>
    </w:p>
    <w:p w14:paraId="2C40FE0F" w14:textId="77777777" w:rsidR="00871610" w:rsidRDefault="00871610" w:rsidP="008D7133"/>
    <w:p w14:paraId="545F45E3" w14:textId="77777777" w:rsidR="00871610" w:rsidRPr="00E135B5" w:rsidRDefault="00871610" w:rsidP="008D7133">
      <w:pPr>
        <w:pStyle w:val="Heading2"/>
      </w:pPr>
      <w:r w:rsidRPr="00E135B5">
        <w:t>Recitals</w:t>
      </w:r>
    </w:p>
    <w:p w14:paraId="6608F765" w14:textId="77777777" w:rsidR="00871610" w:rsidRPr="0057768F" w:rsidRDefault="00871610" w:rsidP="008D7133">
      <w:pPr>
        <w:numPr>
          <w:ilvl w:val="0"/>
          <w:numId w:val="22"/>
        </w:numPr>
      </w:pPr>
      <w:r w:rsidRPr="0057768F">
        <w:rPr>
          <w:b/>
          <w:smallCaps/>
          <w:color w:val="00B050"/>
        </w:rPr>
        <w:t>(In the case of an order made without notice)</w:t>
      </w:r>
    </w:p>
    <w:p w14:paraId="0107C70B" w14:textId="77777777" w:rsidR="00871610" w:rsidRDefault="00871610" w:rsidP="008D7133">
      <w:pPr>
        <w:numPr>
          <w:ilvl w:val="1"/>
          <w:numId w:val="22"/>
        </w:numPr>
      </w:pPr>
      <w:r w:rsidRPr="00FB5B00">
        <w:t xml:space="preserve">This order was made at a hearing without notice to the </w:t>
      </w:r>
      <w:r>
        <w:t>respondent</w:t>
      </w:r>
      <w:r w:rsidRPr="00FB5B00">
        <w:t xml:space="preserve">. </w:t>
      </w:r>
      <w:r>
        <w:t xml:space="preserve">The reason why the order was made without notice to the respondent was </w:t>
      </w:r>
      <w:r w:rsidRPr="00871610">
        <w:rPr>
          <w:color w:val="FF0000"/>
        </w:rPr>
        <w:t>[</w:t>
      </w:r>
      <w:r w:rsidRPr="000F050A">
        <w:rPr>
          <w:i/>
          <w:color w:val="FF0000"/>
        </w:rPr>
        <w:t>set out</w:t>
      </w:r>
      <w:r w:rsidRPr="00871610">
        <w:rPr>
          <w:color w:val="FF0000"/>
        </w:rPr>
        <w:t>]</w:t>
      </w:r>
      <w:r>
        <w:t>.</w:t>
      </w:r>
    </w:p>
    <w:p w14:paraId="226BB34F" w14:textId="5DD78AD2" w:rsidR="00871610" w:rsidRDefault="00871610" w:rsidP="008D7133">
      <w:pPr>
        <w:numPr>
          <w:ilvl w:val="1"/>
          <w:numId w:val="22"/>
        </w:numPr>
      </w:pPr>
      <w:r w:rsidRPr="00FB5B00">
        <w:t xml:space="preserve">The </w:t>
      </w:r>
      <w:r w:rsidR="00D1508B">
        <w:t>j</w:t>
      </w:r>
      <w:r w:rsidRPr="00FB5B00">
        <w:t xml:space="preserve">udge read the </w:t>
      </w:r>
      <w:r>
        <w:t>following a</w:t>
      </w:r>
      <w:r w:rsidRPr="00FB5B00">
        <w:t>ffidavits</w:t>
      </w:r>
      <w:r>
        <w:t xml:space="preserve">/witness statements </w:t>
      </w:r>
      <w:r w:rsidRPr="00871610">
        <w:rPr>
          <w:color w:val="FF0000"/>
        </w:rPr>
        <w:t>[</w:t>
      </w:r>
      <w:r w:rsidRPr="000F050A">
        <w:rPr>
          <w:i/>
          <w:color w:val="FF0000"/>
        </w:rPr>
        <w:t>set out</w:t>
      </w:r>
      <w:r w:rsidRPr="00871610">
        <w:rPr>
          <w:color w:val="FF0000"/>
        </w:rPr>
        <w:t xml:space="preserve">] </w:t>
      </w:r>
      <w:r>
        <w:t xml:space="preserve">and heard oral </w:t>
      </w:r>
      <w:r w:rsidR="005731C2">
        <w:t xml:space="preserve">evidence </w:t>
      </w:r>
      <w:r>
        <w:t xml:space="preserve">from </w:t>
      </w:r>
      <w:r w:rsidRPr="00871610">
        <w:rPr>
          <w:color w:val="FF0000"/>
        </w:rPr>
        <w:t>[</w:t>
      </w:r>
      <w:r w:rsidRPr="000F050A">
        <w:rPr>
          <w:i/>
          <w:color w:val="FF0000"/>
        </w:rPr>
        <w:t>name</w:t>
      </w:r>
      <w:r w:rsidRPr="00871610">
        <w:rPr>
          <w:color w:val="FF0000"/>
        </w:rPr>
        <w:t>]</w:t>
      </w:r>
      <w:r>
        <w:t>.</w:t>
      </w:r>
    </w:p>
    <w:p w14:paraId="18CAAE07" w14:textId="77777777" w:rsidR="00871610" w:rsidRDefault="00871610" w:rsidP="008D7133"/>
    <w:p w14:paraId="3282F6BB" w14:textId="77777777" w:rsidR="00871610" w:rsidRPr="0057768F" w:rsidRDefault="00871610" w:rsidP="008D7133">
      <w:pPr>
        <w:numPr>
          <w:ilvl w:val="0"/>
          <w:numId w:val="22"/>
        </w:numPr>
      </w:pPr>
      <w:r w:rsidRPr="0057768F">
        <w:rPr>
          <w:b/>
          <w:smallCaps/>
          <w:color w:val="00B050"/>
        </w:rPr>
        <w:lastRenderedPageBreak/>
        <w:t>(In the case of an order made following the giving of short informal notice)</w:t>
      </w:r>
    </w:p>
    <w:p w14:paraId="65403E42" w14:textId="77777777" w:rsidR="00871610" w:rsidRDefault="00871610" w:rsidP="008D7133">
      <w:pPr>
        <w:ind w:left="567"/>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871610">
        <w:rPr>
          <w:color w:val="FF0000"/>
        </w:rPr>
        <w:t>[</w:t>
      </w:r>
      <w:r w:rsidRPr="000F050A">
        <w:rPr>
          <w:i/>
          <w:color w:val="FF0000"/>
        </w:rPr>
        <w:t>set out</w:t>
      </w:r>
      <w:r w:rsidRPr="00871610">
        <w:rPr>
          <w:color w:val="FF0000"/>
        </w:rPr>
        <w:t>]</w:t>
      </w:r>
      <w:r>
        <w:t>.</w:t>
      </w:r>
    </w:p>
    <w:p w14:paraId="6CA155C2" w14:textId="77777777" w:rsidR="00871610" w:rsidRDefault="00871610" w:rsidP="008D7133"/>
    <w:p w14:paraId="0463EBAA" w14:textId="48FB8066" w:rsidR="00871610" w:rsidRPr="002E328B" w:rsidRDefault="00871610" w:rsidP="008D7133">
      <w:pPr>
        <w:numPr>
          <w:ilvl w:val="0"/>
          <w:numId w:val="22"/>
        </w:numPr>
        <w:rPr>
          <w:color w:val="000000" w:themeColor="text1"/>
        </w:rPr>
      </w:pPr>
      <w:r>
        <w:t xml:space="preserve">The </w:t>
      </w:r>
      <w:r w:rsidRPr="00871610">
        <w:rPr>
          <w:color w:val="FF0000"/>
        </w:rPr>
        <w:t xml:space="preserve">[applicant] / [respondent] </w:t>
      </w:r>
      <w:r>
        <w:t>has applied to this court for</w:t>
      </w:r>
      <w:r w:rsidRPr="0020677C">
        <w:rPr>
          <w:color w:val="FF0000"/>
        </w:rPr>
        <w:t xml:space="preserve"> </w:t>
      </w:r>
      <w:r w:rsidRPr="002E328B">
        <w:rPr>
          <w:color w:val="000000" w:themeColor="text1"/>
        </w:rPr>
        <w:t xml:space="preserve">financial remedies. </w:t>
      </w:r>
    </w:p>
    <w:p w14:paraId="085499B9" w14:textId="77777777" w:rsidR="00871610" w:rsidRDefault="00871610" w:rsidP="008D7133"/>
    <w:p w14:paraId="309A1431" w14:textId="4CF6018A" w:rsidR="00871610" w:rsidRDefault="00871610" w:rsidP="008D7133">
      <w:pPr>
        <w:numPr>
          <w:ilvl w:val="0"/>
          <w:numId w:val="22"/>
        </w:numPr>
      </w:pPr>
      <w:r>
        <w:t xml:space="preserve">The court </w:t>
      </w:r>
      <w:r w:rsidR="0020677C">
        <w:t xml:space="preserve">(i) </w:t>
      </w:r>
      <w:r>
        <w:t xml:space="preserve">must by rules 3.2 and 3.3 of the Family Procedure Rules 2010 at every stage in proceedings consider whether </w:t>
      </w:r>
      <w:r w:rsidR="0020677C">
        <w:t xml:space="preserve">non-court </w:t>
      </w:r>
      <w:r>
        <w:t xml:space="preserve">dispute resolution is appropriate and, if so, whether to adjourn those proceedings </w:t>
      </w:r>
      <w:r w:rsidRPr="00C34CAF">
        <w:t xml:space="preserve">so to enable </w:t>
      </w:r>
      <w:r w:rsidR="0020677C">
        <w:t xml:space="preserve">non-court </w:t>
      </w:r>
      <w:r w:rsidRPr="00C34CAF">
        <w:t xml:space="preserve">dispute resolution to take </w:t>
      </w:r>
      <w:r>
        <w:t xml:space="preserve">place; and </w:t>
      </w:r>
      <w:r w:rsidR="0020677C">
        <w:t xml:space="preserve">(ii) </w:t>
      </w:r>
      <w:r>
        <w:t>has power pursuant to its general powers of management under rule 4.1</w:t>
      </w:r>
      <w:r w:rsidR="0020677C">
        <w:t>(g)</w:t>
      </w:r>
      <w:r>
        <w:t xml:space="preserve"> to stay the whole or any part of proceedings either generally or until a specified date or event.</w:t>
      </w:r>
    </w:p>
    <w:p w14:paraId="2205684E" w14:textId="77777777" w:rsidR="00871610" w:rsidRDefault="00871610" w:rsidP="00241889"/>
    <w:p w14:paraId="447F3D45" w14:textId="77777777" w:rsidR="00871610" w:rsidRPr="00E135B5" w:rsidRDefault="00871610" w:rsidP="008D7133">
      <w:pPr>
        <w:pStyle w:val="Heading2"/>
      </w:pPr>
      <w:r w:rsidRPr="00E135B5">
        <w:t>Agreements</w:t>
      </w:r>
    </w:p>
    <w:p w14:paraId="605E5E1A" w14:textId="1C53FDE6" w:rsidR="00871610" w:rsidRDefault="00871610" w:rsidP="008D7133">
      <w:pPr>
        <w:numPr>
          <w:ilvl w:val="0"/>
          <w:numId w:val="22"/>
        </w:numPr>
      </w:pPr>
      <w:r>
        <w:t>By their Form</w:t>
      </w:r>
      <w:r w:rsidRPr="002E328B">
        <w:rPr>
          <w:color w:val="000000" w:themeColor="text1"/>
        </w:rPr>
        <w:t xml:space="preserve"> </w:t>
      </w:r>
      <w:r w:rsidR="00E24E34" w:rsidRPr="002E328B">
        <w:rPr>
          <w:color w:val="000000" w:themeColor="text1"/>
        </w:rPr>
        <w:t xml:space="preserve">ARB1FS </w:t>
      </w:r>
      <w:r w:rsidR="00E24E34">
        <w:t>th</w:t>
      </w:r>
      <w:r>
        <w:t>e parties have agreed to refer to arbitration the issues described in it.</w:t>
      </w:r>
    </w:p>
    <w:p w14:paraId="1F4CE3B7" w14:textId="77777777" w:rsidR="00871610" w:rsidRDefault="00871610" w:rsidP="008D7133"/>
    <w:p w14:paraId="63C895E8" w14:textId="77777777" w:rsidR="00871610" w:rsidRPr="00E135B5" w:rsidRDefault="00871610" w:rsidP="008D7133">
      <w:pPr>
        <w:pStyle w:val="Heading2"/>
      </w:pPr>
      <w:r w:rsidRPr="00E135B5">
        <w:t>Undertakings</w:t>
      </w:r>
      <w:r>
        <w:t xml:space="preserve"> to the court</w:t>
      </w:r>
    </w:p>
    <w:p w14:paraId="212BC87D" w14:textId="77777777" w:rsidR="00871610" w:rsidRDefault="00EB5987" w:rsidP="008D7133">
      <w:pPr>
        <w:numPr>
          <w:ilvl w:val="0"/>
          <w:numId w:val="22"/>
        </w:numPr>
      </w:pPr>
      <w:r>
        <w:rPr>
          <w:color w:val="FF0000"/>
        </w:rPr>
        <w:t>[</w:t>
      </w:r>
      <w:r w:rsidRPr="000F050A">
        <w:rPr>
          <w:i/>
          <w:color w:val="FF0000"/>
        </w:rPr>
        <w:t>Set out</w:t>
      </w:r>
      <w:r>
        <w:rPr>
          <w:color w:val="FF0000"/>
        </w:rPr>
        <w:t>]</w:t>
      </w:r>
    </w:p>
    <w:p w14:paraId="27B729C5" w14:textId="77777777" w:rsidR="00871610" w:rsidRDefault="00871610" w:rsidP="008D7133"/>
    <w:p w14:paraId="38CA338C" w14:textId="77777777" w:rsidR="00871610" w:rsidRPr="00E135B5" w:rsidRDefault="00871610" w:rsidP="008D7133">
      <w:pPr>
        <w:rPr>
          <w:b/>
        </w:rPr>
      </w:pPr>
      <w:r w:rsidRPr="00E135B5">
        <w:rPr>
          <w:b/>
        </w:rPr>
        <w:t>IT IS ORDERED (BY CONSENT</w:t>
      </w:r>
      <w:r>
        <w:rPr>
          <w:b/>
        </w:rPr>
        <w:t xml:space="preserve">) </w:t>
      </w:r>
      <w:r w:rsidRPr="00E135B5">
        <w:rPr>
          <w:b/>
        </w:rPr>
        <w:t>THAT</w:t>
      </w:r>
      <w:r>
        <w:rPr>
          <w:b/>
        </w:rPr>
        <w:t>:</w:t>
      </w:r>
    </w:p>
    <w:p w14:paraId="4028588D" w14:textId="77777777" w:rsidR="00871610" w:rsidRDefault="00871610" w:rsidP="00241889"/>
    <w:p w14:paraId="66D9F921" w14:textId="032CD074" w:rsidR="00871610" w:rsidRPr="002F4C45" w:rsidRDefault="00871610" w:rsidP="008D7133">
      <w:pPr>
        <w:numPr>
          <w:ilvl w:val="0"/>
          <w:numId w:val="22"/>
        </w:numPr>
      </w:pPr>
      <w:r>
        <w:t>The pending application</w:t>
      </w:r>
      <w:r w:rsidRPr="00871610">
        <w:rPr>
          <w:color w:val="FF0000"/>
        </w:rPr>
        <w:t xml:space="preserve">[s] </w:t>
      </w:r>
      <w:r>
        <w:t xml:space="preserve">for </w:t>
      </w:r>
      <w:r w:rsidRPr="002E328B">
        <w:rPr>
          <w:color w:val="000000" w:themeColor="text1"/>
        </w:rPr>
        <w:t xml:space="preserve">financial remedies </w:t>
      </w:r>
      <w:r w:rsidRPr="00871610">
        <w:rPr>
          <w:color w:val="FF0000"/>
        </w:rPr>
        <w:t xml:space="preserve">[is] / [are] [stayed] / [adjourned] </w:t>
      </w:r>
      <w:r>
        <w:t xml:space="preserve">pending receipt of the award in the arbitration (or until the parties may reach agreement in respect of the arbitration issues) </w:t>
      </w:r>
      <w:r w:rsidRPr="00871610">
        <w:rPr>
          <w:color w:val="FF0000"/>
        </w:rPr>
        <w:t>[or</w:t>
      </w:r>
      <w:r w:rsidRPr="00871610">
        <w:rPr>
          <w:i/>
          <w:color w:val="FF0000"/>
        </w:rPr>
        <w:t xml:space="preserve"> </w:t>
      </w:r>
      <w:r w:rsidRPr="00871610">
        <w:rPr>
          <w:color w:val="FF0000"/>
        </w:rPr>
        <w:t>until [</w:t>
      </w:r>
      <w:r w:rsidRPr="000F050A">
        <w:rPr>
          <w:i/>
          <w:color w:val="FF0000"/>
        </w:rPr>
        <w:t>specify date or event</w:t>
      </w:r>
      <w:r w:rsidRPr="00871610">
        <w:rPr>
          <w:color w:val="FF0000"/>
        </w:rPr>
        <w:t xml:space="preserve">]] </w:t>
      </w:r>
      <w:r>
        <w:t>or further order meanwhile.</w:t>
      </w:r>
    </w:p>
    <w:p w14:paraId="53375402" w14:textId="77777777" w:rsidR="00871610" w:rsidRDefault="00871610" w:rsidP="008D7133"/>
    <w:p w14:paraId="0C9EB595" w14:textId="77777777" w:rsidR="00871610" w:rsidRDefault="00871610" w:rsidP="008D7133">
      <w:pPr>
        <w:numPr>
          <w:ilvl w:val="0"/>
          <w:numId w:val="22"/>
        </w:numPr>
      </w:pPr>
      <w:r>
        <w:t>Upon receipt of the award (or upon reaching agreement) either party may in a form agreed with the other seek an order of this court to give effect to the award (or their agreement).</w:t>
      </w:r>
    </w:p>
    <w:p w14:paraId="3FA8DB56" w14:textId="77777777" w:rsidR="00871610" w:rsidRDefault="00871610" w:rsidP="008D7133"/>
    <w:p w14:paraId="4BF353A6" w14:textId="77777777" w:rsidR="00871610" w:rsidRDefault="00871610" w:rsidP="008D7133">
      <w:pPr>
        <w:numPr>
          <w:ilvl w:val="0"/>
          <w:numId w:val="22"/>
        </w:numPr>
      </w:pPr>
      <w:r w:rsidRPr="0057768F">
        <w:rPr>
          <w:b/>
          <w:smallCaps/>
          <w:color w:val="00B050"/>
        </w:rPr>
        <w:t>(Or if the parties cannot reach agreement upon the form of an order to give effect to the award)</w:t>
      </w:r>
      <w:r w:rsidRPr="00364BC2">
        <w:rPr>
          <w:color w:val="00B050"/>
        </w:rPr>
        <w:t xml:space="preserve"> </w:t>
      </w:r>
      <w:r>
        <w:t>Failing agreement between the parties as to the form of an order to give effect to the award either party may apply for the other to show why an order should not be made in the terms of the draft proposed.</w:t>
      </w:r>
    </w:p>
    <w:p w14:paraId="50DCE63D" w14:textId="77777777" w:rsidR="00871610" w:rsidRDefault="00871610" w:rsidP="008D7133"/>
    <w:p w14:paraId="45799152" w14:textId="7BAB841B" w:rsidR="00871610" w:rsidRPr="00840F34" w:rsidRDefault="00871610" w:rsidP="008D7133">
      <w:pPr>
        <w:numPr>
          <w:ilvl w:val="0"/>
          <w:numId w:val="22"/>
        </w:numPr>
      </w:pPr>
      <w:r>
        <w:t xml:space="preserve">Any application under either of the preceding </w:t>
      </w:r>
      <w:r w:rsidR="00631101">
        <w:t xml:space="preserve">two </w:t>
      </w:r>
      <w:r>
        <w:t>paragraphs shall be lodged together with a copy of the award</w:t>
      </w:r>
      <w:r w:rsidR="00CE3C25" w:rsidRPr="00CE3C25">
        <w:rPr>
          <w:color w:val="FF0000"/>
        </w:rPr>
        <w:t>[</w:t>
      </w:r>
      <w:r w:rsidRPr="00CE3C25">
        <w:rPr>
          <w:color w:val="FF0000"/>
        </w:rPr>
        <w:t>, Form(s) D81</w:t>
      </w:r>
      <w:r w:rsidR="00CE3C25" w:rsidRPr="00CE3C25">
        <w:rPr>
          <w:color w:val="FF0000"/>
        </w:rPr>
        <w:t>]</w:t>
      </w:r>
      <w:r>
        <w:t xml:space="preserve"> and with a draft of the order which the court is requested to make. </w:t>
      </w:r>
    </w:p>
    <w:p w14:paraId="63C8C47D" w14:textId="77777777" w:rsidR="00871610" w:rsidRDefault="00871610" w:rsidP="008D7133"/>
    <w:p w14:paraId="5A133FCF" w14:textId="5B9185AA" w:rsidR="00631101" w:rsidRDefault="00631101" w:rsidP="008D7133">
      <w:pPr>
        <w:numPr>
          <w:ilvl w:val="0"/>
          <w:numId w:val="22"/>
        </w:numPr>
      </w:pPr>
      <w:r>
        <w:rPr>
          <w:color w:val="FF0000"/>
        </w:rPr>
        <w:t>[</w:t>
      </w:r>
      <w:r w:rsidRPr="000F050A">
        <w:rPr>
          <w:i/>
          <w:color w:val="FF0000"/>
        </w:rPr>
        <w:t>Set out</w:t>
      </w:r>
      <w:r>
        <w:rPr>
          <w:i/>
          <w:color w:val="FF0000"/>
        </w:rPr>
        <w:t xml:space="preserve"> provision for the costs of the stay application</w:t>
      </w:r>
      <w:r>
        <w:rPr>
          <w:color w:val="FF0000"/>
        </w:rPr>
        <w:t>]</w:t>
      </w:r>
    </w:p>
    <w:p w14:paraId="2F83BBE5" w14:textId="77777777" w:rsidR="00631101" w:rsidRDefault="00631101" w:rsidP="008D7133"/>
    <w:p w14:paraId="751735FE" w14:textId="77777777" w:rsidR="00871610" w:rsidRDefault="00871610" w:rsidP="008D7133"/>
    <w:p w14:paraId="167F55E6" w14:textId="77777777" w:rsidR="00871610" w:rsidRDefault="00871610" w:rsidP="008D7133"/>
    <w:p w14:paraId="2E0F1F83" w14:textId="77777777" w:rsidR="00871610" w:rsidRPr="00EB5987" w:rsidRDefault="00871610" w:rsidP="008D7133">
      <w:r>
        <w:t>Dated</w:t>
      </w:r>
      <w:r w:rsidR="00EB5987">
        <w:t xml:space="preserve">  </w:t>
      </w:r>
      <w:r w:rsidR="00EB5987">
        <w:rPr>
          <w:color w:val="FF0000"/>
        </w:rPr>
        <w:t>[</w:t>
      </w:r>
      <w:r w:rsidR="00EB5987" w:rsidRPr="000F050A">
        <w:rPr>
          <w:i/>
          <w:color w:val="FF0000"/>
        </w:rPr>
        <w:t>date</w:t>
      </w:r>
      <w:r w:rsidR="00EB5987">
        <w:rPr>
          <w:color w:val="FF0000"/>
        </w:rPr>
        <w:t>]</w:t>
      </w:r>
    </w:p>
    <w:p w14:paraId="1538BEF5" w14:textId="77777777" w:rsidR="00871610" w:rsidRDefault="00871610" w:rsidP="008D7133"/>
    <w:p w14:paraId="3D0272BA" w14:textId="77777777" w:rsidR="00EE28C2" w:rsidRDefault="00EE28C2" w:rsidP="008D7133"/>
    <w:p w14:paraId="21F82C7A" w14:textId="77777777" w:rsidR="00EE28C2" w:rsidRPr="0057768F" w:rsidRDefault="00EE28C2" w:rsidP="008D7133">
      <w:r w:rsidRPr="0057768F">
        <w:rPr>
          <w:b/>
          <w:smallCaps/>
          <w:color w:val="00B050"/>
        </w:rPr>
        <w:lastRenderedPageBreak/>
        <w:t>(Where undertakings have been given)</w:t>
      </w:r>
    </w:p>
    <w:p w14:paraId="2AC1E053" w14:textId="6D019E96" w:rsidR="00CE3C25" w:rsidRPr="002927BB" w:rsidRDefault="00CE3C25" w:rsidP="008D7133">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6AC7A2CC" w14:textId="77777777" w:rsidR="00CE3C25" w:rsidRDefault="00CE3C25" w:rsidP="008D7133">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07BD535D" w14:textId="0EE32888" w:rsidR="00CE3C25" w:rsidRDefault="00CE3C25" w:rsidP="008D7133">
      <w:pPr>
        <w:pBdr>
          <w:top w:val="single" w:sz="4" w:space="1" w:color="auto"/>
          <w:left w:val="single" w:sz="4" w:space="4" w:color="auto"/>
          <w:bottom w:val="single" w:sz="4" w:space="1" w:color="auto"/>
          <w:right w:val="single" w:sz="4" w:space="4" w:color="auto"/>
        </w:pBdr>
        <w:rPr>
          <w:b/>
        </w:rPr>
      </w:pPr>
      <w:r>
        <w:rPr>
          <w:b/>
        </w:rPr>
        <w:t>a</w:t>
      </w:r>
      <w:r w:rsidR="0050064B">
        <w:rPr>
          <w:b/>
        </w:rPr>
        <w:t xml:space="preserve">. </w:t>
      </w:r>
      <w:r>
        <w:rPr>
          <w:b/>
        </w:rPr>
        <w:t>have, or have had since the date of your undertaking, the means to pay the sum; and</w:t>
      </w:r>
    </w:p>
    <w:p w14:paraId="0533D5F4" w14:textId="07985DEB" w:rsidR="00CE3C25" w:rsidRPr="002927BB" w:rsidRDefault="00CE3C25" w:rsidP="008D7133">
      <w:pPr>
        <w:pBdr>
          <w:top w:val="single" w:sz="4" w:space="1" w:color="auto"/>
          <w:left w:val="single" w:sz="4" w:space="4" w:color="auto"/>
          <w:bottom w:val="single" w:sz="4" w:space="1" w:color="auto"/>
          <w:right w:val="single" w:sz="4" w:space="4" w:color="auto"/>
        </w:pBdr>
        <w:rPr>
          <w:b/>
        </w:rPr>
      </w:pPr>
      <w:r>
        <w:rPr>
          <w:b/>
        </w:rPr>
        <w:t>b</w:t>
      </w:r>
      <w:r w:rsidR="0050064B">
        <w:rPr>
          <w:b/>
        </w:rPr>
        <w:t xml:space="preserve">. </w:t>
      </w:r>
      <w:r>
        <w:rPr>
          <w:b/>
        </w:rPr>
        <w:t xml:space="preserve">have refused or neglected, or are refusing or neglecting, to pay that sum.   </w:t>
      </w:r>
    </w:p>
    <w:p w14:paraId="30A3A9D7"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11B7596D"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41EE668A"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71E0A1F5"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____________________________________________</w:t>
      </w:r>
    </w:p>
    <w:p w14:paraId="51B22E70" w14:textId="77777777" w:rsidR="00CE3C25" w:rsidRPr="00AE46F4" w:rsidRDefault="00CE3C25" w:rsidP="008D713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3BAC5109"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5CAD91A5"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____________________________________________</w:t>
      </w:r>
    </w:p>
    <w:p w14:paraId="13B995F9" w14:textId="3A81E84D" w:rsidR="00CE3C25" w:rsidRPr="00AE46F4" w:rsidRDefault="00CE3C25" w:rsidP="008D713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 xml:space="preserve">respondent </w:t>
      </w:r>
      <w:r w:rsidRPr="00687E3C">
        <w:rPr>
          <w:i/>
          <w:color w:val="FF0000"/>
        </w:rPr>
        <w:t>name</w:t>
      </w:r>
      <w:r w:rsidRPr="00AE46F4">
        <w:rPr>
          <w:color w:val="FF0000"/>
        </w:rPr>
        <w:t>]</w:t>
      </w:r>
    </w:p>
    <w:p w14:paraId="79FBBFD1" w14:textId="724D29C5" w:rsidR="00EB5987" w:rsidRDefault="00EB5987" w:rsidP="008D7133">
      <w:pPr>
        <w:pBdr>
          <w:top w:val="single" w:sz="4" w:space="1" w:color="auto"/>
          <w:left w:val="single" w:sz="4" w:space="4" w:color="auto"/>
          <w:bottom w:val="single" w:sz="4" w:space="1" w:color="auto"/>
          <w:right w:val="single" w:sz="4" w:space="4" w:color="auto"/>
        </w:pBdr>
      </w:pPr>
    </w:p>
    <w:sectPr w:rsidR="00EB5987" w:rsidSect="000F7F7E">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2C98" w14:textId="77777777" w:rsidR="00FC424E" w:rsidRDefault="00FC424E">
      <w:r>
        <w:separator/>
      </w:r>
    </w:p>
  </w:endnote>
  <w:endnote w:type="continuationSeparator" w:id="0">
    <w:p w14:paraId="02ACD17A" w14:textId="77777777" w:rsidR="00FC424E" w:rsidRDefault="00FC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8510" w14:textId="77777777" w:rsidR="00882F66" w:rsidRPr="002414A3" w:rsidRDefault="00882F66" w:rsidP="00882F66">
    <w:pPr>
      <w:pStyle w:val="Header"/>
      <w:rPr>
        <w:rFonts w:ascii="Times New Roman" w:hAnsi="Times New Roman"/>
        <w:sz w:val="18"/>
        <w:szCs w:val="18"/>
      </w:rPr>
    </w:pPr>
    <w:r>
      <w:rPr>
        <w:rFonts w:ascii="Times New Roman" w:hAnsi="Times New Roman"/>
        <w:sz w:val="18"/>
        <w:szCs w:val="18"/>
      </w:rPr>
      <w:t>Order 6.1: S</w:t>
    </w:r>
    <w:r w:rsidRPr="002414A3">
      <w:rPr>
        <w:rFonts w:ascii="Times New Roman" w:hAnsi="Times New Roman"/>
        <w:sz w:val="18"/>
        <w:szCs w:val="18"/>
      </w:rPr>
      <w:t xml:space="preserve">tay or </w:t>
    </w:r>
    <w:r>
      <w:rPr>
        <w:rFonts w:ascii="Times New Roman" w:hAnsi="Times New Roman"/>
        <w:sz w:val="18"/>
        <w:szCs w:val="18"/>
      </w:rPr>
      <w:t>A</w:t>
    </w:r>
    <w:r w:rsidRPr="002414A3">
      <w:rPr>
        <w:rFonts w:ascii="Times New Roman" w:hAnsi="Times New Roman"/>
        <w:sz w:val="18"/>
        <w:szCs w:val="18"/>
      </w:rPr>
      <w:t xml:space="preserve">djourn </w:t>
    </w:r>
    <w:r>
      <w:rPr>
        <w:rFonts w:ascii="Times New Roman" w:hAnsi="Times New Roman"/>
        <w:sz w:val="18"/>
        <w:szCs w:val="18"/>
      </w:rPr>
      <w:t>P</w:t>
    </w:r>
    <w:r w:rsidRPr="002414A3">
      <w:rPr>
        <w:rFonts w:ascii="Times New Roman" w:hAnsi="Times New Roman"/>
        <w:sz w:val="18"/>
        <w:szCs w:val="18"/>
      </w:rPr>
      <w:t xml:space="preserve">roceedings for </w:t>
    </w:r>
    <w:r>
      <w:rPr>
        <w:rFonts w:ascii="Times New Roman" w:hAnsi="Times New Roman"/>
        <w:sz w:val="18"/>
        <w:szCs w:val="18"/>
      </w:rPr>
      <w:t>A</w:t>
    </w:r>
    <w:r w:rsidRPr="002414A3">
      <w:rPr>
        <w:rFonts w:ascii="Times New Roman" w:hAnsi="Times New Roman"/>
        <w:sz w:val="18"/>
        <w:szCs w:val="18"/>
      </w:rPr>
      <w:t xml:space="preserve">rbitration under the </w:t>
    </w:r>
    <w:r>
      <w:rPr>
        <w:rFonts w:ascii="Times New Roman" w:hAnsi="Times New Roman"/>
        <w:sz w:val="18"/>
        <w:szCs w:val="18"/>
      </w:rPr>
      <w:t>C</w:t>
    </w:r>
    <w:r w:rsidRPr="002414A3">
      <w:rPr>
        <w:rFonts w:ascii="Times New Roman" w:hAnsi="Times New Roman"/>
        <w:sz w:val="18"/>
        <w:szCs w:val="18"/>
      </w:rPr>
      <w:t xml:space="preserve">ourt's </w:t>
    </w:r>
    <w:r>
      <w:rPr>
        <w:rFonts w:ascii="Times New Roman" w:hAnsi="Times New Roman"/>
        <w:sz w:val="18"/>
        <w:szCs w:val="18"/>
      </w:rPr>
      <w:t>C</w:t>
    </w:r>
    <w:r w:rsidRPr="002414A3">
      <w:rPr>
        <w:rFonts w:ascii="Times New Roman" w:hAnsi="Times New Roman"/>
        <w:sz w:val="18"/>
        <w:szCs w:val="18"/>
      </w:rPr>
      <w:t xml:space="preserve">ase </w:t>
    </w:r>
    <w:r>
      <w:rPr>
        <w:rFonts w:ascii="Times New Roman" w:hAnsi="Times New Roman"/>
        <w:sz w:val="18"/>
        <w:szCs w:val="18"/>
      </w:rPr>
      <w:t>M</w:t>
    </w:r>
    <w:r w:rsidRPr="002414A3">
      <w:rPr>
        <w:rFonts w:ascii="Times New Roman" w:hAnsi="Times New Roman"/>
        <w:sz w:val="18"/>
        <w:szCs w:val="18"/>
      </w:rPr>
      <w:t xml:space="preserve">anagement </w:t>
    </w:r>
    <w:r>
      <w:rPr>
        <w:rFonts w:ascii="Times New Roman" w:hAnsi="Times New Roman"/>
        <w:sz w:val="18"/>
        <w:szCs w:val="18"/>
      </w:rPr>
      <w:t>P</w:t>
    </w:r>
    <w:r w:rsidRPr="002414A3">
      <w:rPr>
        <w:rFonts w:ascii="Times New Roman" w:hAnsi="Times New Roman"/>
        <w:sz w:val="18"/>
        <w:szCs w:val="18"/>
      </w:rPr>
      <w:t>owers</w:t>
    </w:r>
  </w:p>
  <w:p w14:paraId="49B464E5" w14:textId="77777777" w:rsidR="002414A3" w:rsidRPr="002414A3" w:rsidRDefault="002414A3" w:rsidP="002414A3">
    <w:pPr>
      <w:pStyle w:val="Header"/>
      <w:jc w:val="center"/>
      <w:rPr>
        <w:rFonts w:ascii="Times New Roman" w:hAnsi="Times New Roman"/>
        <w:sz w:val="18"/>
        <w:szCs w:val="18"/>
      </w:rPr>
    </w:pPr>
    <w:r w:rsidRPr="002414A3">
      <w:rPr>
        <w:rFonts w:ascii="Times New Roman" w:hAnsi="Times New Roman"/>
        <w:sz w:val="18"/>
        <w:szCs w:val="18"/>
      </w:rPr>
      <w:fldChar w:fldCharType="begin"/>
    </w:r>
    <w:r w:rsidRPr="002414A3">
      <w:rPr>
        <w:rFonts w:ascii="Times New Roman" w:hAnsi="Times New Roman"/>
        <w:sz w:val="18"/>
        <w:szCs w:val="18"/>
      </w:rPr>
      <w:instrText xml:space="preserve"> PAGE   \* MERGEFORMAT </w:instrText>
    </w:r>
    <w:r w:rsidRPr="002414A3">
      <w:rPr>
        <w:rFonts w:ascii="Times New Roman" w:hAnsi="Times New Roman"/>
        <w:sz w:val="18"/>
        <w:szCs w:val="18"/>
      </w:rPr>
      <w:fldChar w:fldCharType="separate"/>
    </w:r>
    <w:r w:rsidR="007B5693">
      <w:rPr>
        <w:rFonts w:ascii="Times New Roman" w:hAnsi="Times New Roman"/>
        <w:noProof/>
        <w:sz w:val="18"/>
        <w:szCs w:val="18"/>
      </w:rPr>
      <w:t>3</w:t>
    </w:r>
    <w:r w:rsidRPr="002414A3">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488B" w14:textId="77777777" w:rsidR="002414A3" w:rsidRPr="002414A3" w:rsidRDefault="0060267F" w:rsidP="002414A3">
    <w:pPr>
      <w:pStyle w:val="Header"/>
      <w:rPr>
        <w:rFonts w:ascii="Times New Roman" w:hAnsi="Times New Roman"/>
        <w:sz w:val="18"/>
        <w:szCs w:val="18"/>
      </w:rPr>
    </w:pPr>
    <w:r>
      <w:rPr>
        <w:rFonts w:ascii="Times New Roman" w:hAnsi="Times New Roman"/>
        <w:sz w:val="18"/>
        <w:szCs w:val="18"/>
      </w:rPr>
      <w:t>Order 6.1: S</w:t>
    </w:r>
    <w:r w:rsidR="002414A3" w:rsidRPr="002414A3">
      <w:rPr>
        <w:rFonts w:ascii="Times New Roman" w:hAnsi="Times New Roman"/>
        <w:sz w:val="18"/>
        <w:szCs w:val="18"/>
      </w:rPr>
      <w:t xml:space="preserve">tay or </w:t>
    </w:r>
    <w:r>
      <w:rPr>
        <w:rFonts w:ascii="Times New Roman" w:hAnsi="Times New Roman"/>
        <w:sz w:val="18"/>
        <w:szCs w:val="18"/>
      </w:rPr>
      <w:t>A</w:t>
    </w:r>
    <w:r w:rsidR="002414A3" w:rsidRPr="002414A3">
      <w:rPr>
        <w:rFonts w:ascii="Times New Roman" w:hAnsi="Times New Roman"/>
        <w:sz w:val="18"/>
        <w:szCs w:val="18"/>
      </w:rPr>
      <w:t xml:space="preserve">djourn </w:t>
    </w:r>
    <w:r>
      <w:rPr>
        <w:rFonts w:ascii="Times New Roman" w:hAnsi="Times New Roman"/>
        <w:sz w:val="18"/>
        <w:szCs w:val="18"/>
      </w:rPr>
      <w:t>P</w:t>
    </w:r>
    <w:r w:rsidR="002414A3" w:rsidRPr="002414A3">
      <w:rPr>
        <w:rFonts w:ascii="Times New Roman" w:hAnsi="Times New Roman"/>
        <w:sz w:val="18"/>
        <w:szCs w:val="18"/>
      </w:rPr>
      <w:t xml:space="preserve">roceedings for </w:t>
    </w:r>
    <w:r>
      <w:rPr>
        <w:rFonts w:ascii="Times New Roman" w:hAnsi="Times New Roman"/>
        <w:sz w:val="18"/>
        <w:szCs w:val="18"/>
      </w:rPr>
      <w:t>A</w:t>
    </w:r>
    <w:r w:rsidR="002414A3" w:rsidRPr="002414A3">
      <w:rPr>
        <w:rFonts w:ascii="Times New Roman" w:hAnsi="Times New Roman"/>
        <w:sz w:val="18"/>
        <w:szCs w:val="18"/>
      </w:rPr>
      <w:t xml:space="preserve">rbitration under the </w:t>
    </w:r>
    <w:r>
      <w:rPr>
        <w:rFonts w:ascii="Times New Roman" w:hAnsi="Times New Roman"/>
        <w:sz w:val="18"/>
        <w:szCs w:val="18"/>
      </w:rPr>
      <w:t>C</w:t>
    </w:r>
    <w:r w:rsidR="002414A3" w:rsidRPr="002414A3">
      <w:rPr>
        <w:rFonts w:ascii="Times New Roman" w:hAnsi="Times New Roman"/>
        <w:sz w:val="18"/>
        <w:szCs w:val="18"/>
      </w:rPr>
      <w:t xml:space="preserve">ourt's </w:t>
    </w:r>
    <w:r>
      <w:rPr>
        <w:rFonts w:ascii="Times New Roman" w:hAnsi="Times New Roman"/>
        <w:sz w:val="18"/>
        <w:szCs w:val="18"/>
      </w:rPr>
      <w:t>C</w:t>
    </w:r>
    <w:r w:rsidR="002414A3" w:rsidRPr="002414A3">
      <w:rPr>
        <w:rFonts w:ascii="Times New Roman" w:hAnsi="Times New Roman"/>
        <w:sz w:val="18"/>
        <w:szCs w:val="18"/>
      </w:rPr>
      <w:t xml:space="preserve">ase </w:t>
    </w:r>
    <w:r>
      <w:rPr>
        <w:rFonts w:ascii="Times New Roman" w:hAnsi="Times New Roman"/>
        <w:sz w:val="18"/>
        <w:szCs w:val="18"/>
      </w:rPr>
      <w:t>M</w:t>
    </w:r>
    <w:r w:rsidR="002414A3" w:rsidRPr="002414A3">
      <w:rPr>
        <w:rFonts w:ascii="Times New Roman" w:hAnsi="Times New Roman"/>
        <w:sz w:val="18"/>
        <w:szCs w:val="18"/>
      </w:rPr>
      <w:t xml:space="preserve">anagement </w:t>
    </w:r>
    <w:r>
      <w:rPr>
        <w:rFonts w:ascii="Times New Roman" w:hAnsi="Times New Roman"/>
        <w:sz w:val="18"/>
        <w:szCs w:val="18"/>
      </w:rPr>
      <w:t>P</w:t>
    </w:r>
    <w:r w:rsidR="002414A3" w:rsidRPr="002414A3">
      <w:rPr>
        <w:rFonts w:ascii="Times New Roman" w:hAnsi="Times New Roman"/>
        <w:sz w:val="18"/>
        <w:szCs w:val="18"/>
      </w:rPr>
      <w:t>owers</w:t>
    </w:r>
  </w:p>
  <w:p w14:paraId="42F9E240" w14:textId="77777777" w:rsidR="002414A3" w:rsidRPr="002414A3" w:rsidRDefault="002414A3" w:rsidP="002414A3">
    <w:pPr>
      <w:pStyle w:val="Header"/>
      <w:jc w:val="center"/>
      <w:rPr>
        <w:rFonts w:ascii="Times New Roman" w:hAnsi="Times New Roman"/>
        <w:sz w:val="18"/>
        <w:szCs w:val="18"/>
      </w:rPr>
    </w:pPr>
    <w:r w:rsidRPr="002414A3">
      <w:rPr>
        <w:rFonts w:ascii="Times New Roman" w:hAnsi="Times New Roman"/>
        <w:sz w:val="18"/>
        <w:szCs w:val="18"/>
      </w:rPr>
      <w:fldChar w:fldCharType="begin"/>
    </w:r>
    <w:r w:rsidRPr="002414A3">
      <w:rPr>
        <w:rFonts w:ascii="Times New Roman" w:hAnsi="Times New Roman"/>
        <w:sz w:val="18"/>
        <w:szCs w:val="18"/>
      </w:rPr>
      <w:instrText xml:space="preserve"> PAGE   \* MERGEFORMAT </w:instrText>
    </w:r>
    <w:r w:rsidRPr="002414A3">
      <w:rPr>
        <w:rFonts w:ascii="Times New Roman" w:hAnsi="Times New Roman"/>
        <w:sz w:val="18"/>
        <w:szCs w:val="18"/>
      </w:rPr>
      <w:fldChar w:fldCharType="separate"/>
    </w:r>
    <w:r w:rsidR="007B5693">
      <w:rPr>
        <w:rFonts w:ascii="Times New Roman" w:hAnsi="Times New Roman"/>
        <w:noProof/>
        <w:sz w:val="18"/>
        <w:szCs w:val="18"/>
      </w:rPr>
      <w:t>1</w:t>
    </w:r>
    <w:r w:rsidRPr="002414A3">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25BA" w14:textId="77777777" w:rsidR="00FC424E" w:rsidRDefault="00FC424E">
      <w:r>
        <w:separator/>
      </w:r>
    </w:p>
  </w:footnote>
  <w:footnote w:type="continuationSeparator" w:id="0">
    <w:p w14:paraId="088E22D1" w14:textId="77777777" w:rsidR="00FC424E" w:rsidRDefault="00FC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DADA" w14:textId="77777777" w:rsidR="002414A3" w:rsidRPr="002414A3" w:rsidRDefault="002414A3" w:rsidP="002414A3">
    <w:pPr>
      <w:pStyle w:val="Header"/>
      <w:jc w:val="center"/>
      <w:rPr>
        <w:rFonts w:ascii="Times New Roman" w:hAnsi="Times New Roman"/>
        <w:i/>
        <w:sz w:val="18"/>
        <w:szCs w:val="18"/>
      </w:rPr>
    </w:pPr>
    <w:r>
      <w:rPr>
        <w:rFonts w:ascii="Times New Roman" w:hAnsi="Times New Roman"/>
        <w:i/>
        <w:sz w:val="18"/>
        <w:szCs w:val="18"/>
      </w:rPr>
      <w:t>Order</w:t>
    </w:r>
    <w:r w:rsidR="0060267F">
      <w:rPr>
        <w:rFonts w:ascii="Times New Roman" w:hAnsi="Times New Roman"/>
        <w:i/>
        <w:sz w:val="18"/>
        <w:szCs w:val="18"/>
      </w:rPr>
      <w:t xml:space="preserve"> 6.1: </w:t>
    </w:r>
    <w:r w:rsidRPr="002414A3">
      <w:rPr>
        <w:rFonts w:ascii="Times New Roman" w:hAnsi="Times New Roman"/>
        <w:i/>
        <w:sz w:val="18"/>
        <w:szCs w:val="18"/>
      </w:rPr>
      <w:t xml:space="preserve">Stay or </w:t>
    </w:r>
    <w:r w:rsidR="0060267F">
      <w:rPr>
        <w:rFonts w:ascii="Times New Roman" w:hAnsi="Times New Roman"/>
        <w:i/>
        <w:sz w:val="18"/>
        <w:szCs w:val="18"/>
      </w:rPr>
      <w:t>A</w:t>
    </w:r>
    <w:r w:rsidRPr="002414A3">
      <w:rPr>
        <w:rFonts w:ascii="Times New Roman" w:hAnsi="Times New Roman"/>
        <w:i/>
        <w:sz w:val="18"/>
        <w:szCs w:val="18"/>
      </w:rPr>
      <w:t xml:space="preserve">djourn </w:t>
    </w:r>
    <w:r w:rsidR="0060267F">
      <w:rPr>
        <w:rFonts w:ascii="Times New Roman" w:hAnsi="Times New Roman"/>
        <w:i/>
        <w:sz w:val="18"/>
        <w:szCs w:val="18"/>
      </w:rPr>
      <w:t>P</w:t>
    </w:r>
    <w:r w:rsidRPr="002414A3">
      <w:rPr>
        <w:rFonts w:ascii="Times New Roman" w:hAnsi="Times New Roman"/>
        <w:i/>
        <w:sz w:val="18"/>
        <w:szCs w:val="18"/>
      </w:rPr>
      <w:t xml:space="preserve">roceedings for </w:t>
    </w:r>
    <w:r w:rsidR="0060267F">
      <w:rPr>
        <w:rFonts w:ascii="Times New Roman" w:hAnsi="Times New Roman"/>
        <w:i/>
        <w:sz w:val="18"/>
        <w:szCs w:val="18"/>
      </w:rPr>
      <w:t>A</w:t>
    </w:r>
    <w:r w:rsidRPr="002414A3">
      <w:rPr>
        <w:rFonts w:ascii="Times New Roman" w:hAnsi="Times New Roman"/>
        <w:i/>
        <w:sz w:val="18"/>
        <w:szCs w:val="18"/>
      </w:rPr>
      <w:t xml:space="preserve">rbitration under the </w:t>
    </w:r>
    <w:r w:rsidR="0060267F">
      <w:rPr>
        <w:rFonts w:ascii="Times New Roman" w:hAnsi="Times New Roman"/>
        <w:i/>
        <w:sz w:val="18"/>
        <w:szCs w:val="18"/>
      </w:rPr>
      <w:t>C</w:t>
    </w:r>
    <w:r w:rsidRPr="002414A3">
      <w:rPr>
        <w:rFonts w:ascii="Times New Roman" w:hAnsi="Times New Roman"/>
        <w:i/>
        <w:sz w:val="18"/>
        <w:szCs w:val="18"/>
      </w:rPr>
      <w:t xml:space="preserve">ourt's </w:t>
    </w:r>
    <w:r w:rsidR="0060267F">
      <w:rPr>
        <w:rFonts w:ascii="Times New Roman" w:hAnsi="Times New Roman"/>
        <w:i/>
        <w:sz w:val="18"/>
        <w:szCs w:val="18"/>
      </w:rPr>
      <w:t>C</w:t>
    </w:r>
    <w:r w:rsidRPr="002414A3">
      <w:rPr>
        <w:rFonts w:ascii="Times New Roman" w:hAnsi="Times New Roman"/>
        <w:i/>
        <w:sz w:val="18"/>
        <w:szCs w:val="18"/>
      </w:rPr>
      <w:t xml:space="preserve">ase </w:t>
    </w:r>
    <w:r w:rsidR="0060267F">
      <w:rPr>
        <w:rFonts w:ascii="Times New Roman" w:hAnsi="Times New Roman"/>
        <w:i/>
        <w:sz w:val="18"/>
        <w:szCs w:val="18"/>
      </w:rPr>
      <w:t>M</w:t>
    </w:r>
    <w:r w:rsidRPr="002414A3">
      <w:rPr>
        <w:rFonts w:ascii="Times New Roman" w:hAnsi="Times New Roman"/>
        <w:i/>
        <w:sz w:val="18"/>
        <w:szCs w:val="18"/>
      </w:rPr>
      <w:t xml:space="preserve">anagement </w:t>
    </w:r>
    <w:r w:rsidR="0060267F">
      <w:rPr>
        <w:rFonts w:ascii="Times New Roman" w:hAnsi="Times New Roman"/>
        <w:i/>
        <w:sz w:val="18"/>
        <w:szCs w:val="18"/>
      </w:rPr>
      <w:t>P</w:t>
    </w:r>
    <w:r w:rsidRPr="002414A3">
      <w:rPr>
        <w:rFonts w:ascii="Times New Roman" w:hAnsi="Times New Roman"/>
        <w:i/>
        <w:sz w:val="18"/>
        <w:szCs w:val="18"/>
      </w:rPr>
      <w:t>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2A96AE3"/>
    <w:multiLevelType w:val="multilevel"/>
    <w:tmpl w:val="E3282D4E"/>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5BC0B75"/>
    <w:multiLevelType w:val="multilevel"/>
    <w:tmpl w:val="B0A654D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A7DB8"/>
    <w:multiLevelType w:val="hybridMultilevel"/>
    <w:tmpl w:val="E0ACDDD8"/>
    <w:lvl w:ilvl="0" w:tplc="0BD68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802379682">
    <w:abstractNumId w:val="13"/>
  </w:num>
  <w:num w:numId="2" w16cid:durableId="1292593769">
    <w:abstractNumId w:val="13"/>
  </w:num>
  <w:num w:numId="3" w16cid:durableId="1735279435">
    <w:abstractNumId w:val="13"/>
  </w:num>
  <w:num w:numId="4" w16cid:durableId="2068260301">
    <w:abstractNumId w:val="13"/>
  </w:num>
  <w:num w:numId="5" w16cid:durableId="905411296">
    <w:abstractNumId w:val="13"/>
  </w:num>
  <w:num w:numId="6" w16cid:durableId="1734693390">
    <w:abstractNumId w:val="13"/>
  </w:num>
  <w:num w:numId="7" w16cid:durableId="537205770">
    <w:abstractNumId w:val="13"/>
  </w:num>
  <w:num w:numId="8" w16cid:durableId="1678917855">
    <w:abstractNumId w:val="13"/>
  </w:num>
  <w:num w:numId="9" w16cid:durableId="715350577">
    <w:abstractNumId w:val="13"/>
  </w:num>
  <w:num w:numId="10" w16cid:durableId="312953701">
    <w:abstractNumId w:val="12"/>
  </w:num>
  <w:num w:numId="11" w16cid:durableId="1199659669">
    <w:abstractNumId w:val="13"/>
  </w:num>
  <w:num w:numId="12" w16cid:durableId="1751731398">
    <w:abstractNumId w:val="3"/>
  </w:num>
  <w:num w:numId="13" w16cid:durableId="83654194">
    <w:abstractNumId w:val="2"/>
  </w:num>
  <w:num w:numId="14" w16cid:durableId="1700466105">
    <w:abstractNumId w:val="6"/>
  </w:num>
  <w:num w:numId="15" w16cid:durableId="399598460">
    <w:abstractNumId w:val="13"/>
  </w:num>
  <w:num w:numId="16" w16cid:durableId="1643928505">
    <w:abstractNumId w:val="0"/>
  </w:num>
  <w:num w:numId="17" w16cid:durableId="1790928347">
    <w:abstractNumId w:val="1"/>
  </w:num>
  <w:num w:numId="18" w16cid:durableId="2120417446">
    <w:abstractNumId w:val="5"/>
  </w:num>
  <w:num w:numId="19" w16cid:durableId="1424642621">
    <w:abstractNumId w:val="10"/>
  </w:num>
  <w:num w:numId="20" w16cid:durableId="1046217694">
    <w:abstractNumId w:val="8"/>
  </w:num>
  <w:num w:numId="21" w16cid:durableId="859047037">
    <w:abstractNumId w:val="9"/>
  </w:num>
  <w:num w:numId="22" w16cid:durableId="1520200472">
    <w:abstractNumId w:val="7"/>
  </w:num>
  <w:num w:numId="23" w16cid:durableId="599603921">
    <w:abstractNumId w:val="11"/>
  </w:num>
  <w:num w:numId="24" w16cid:durableId="138610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3A"/>
    <w:rsid w:val="00011E4A"/>
    <w:rsid w:val="00036F24"/>
    <w:rsid w:val="000403B7"/>
    <w:rsid w:val="00062080"/>
    <w:rsid w:val="00063D96"/>
    <w:rsid w:val="00080BC0"/>
    <w:rsid w:val="000817CD"/>
    <w:rsid w:val="000A6825"/>
    <w:rsid w:val="000B1BF4"/>
    <w:rsid w:val="000B1CE7"/>
    <w:rsid w:val="000D01D4"/>
    <w:rsid w:val="000D075D"/>
    <w:rsid w:val="000D20B1"/>
    <w:rsid w:val="000F050A"/>
    <w:rsid w:val="000F0F07"/>
    <w:rsid w:val="000F136E"/>
    <w:rsid w:val="000F2253"/>
    <w:rsid w:val="000F288A"/>
    <w:rsid w:val="000F4704"/>
    <w:rsid w:val="000F7F7E"/>
    <w:rsid w:val="0010692F"/>
    <w:rsid w:val="00107B37"/>
    <w:rsid w:val="0013041B"/>
    <w:rsid w:val="001340D1"/>
    <w:rsid w:val="00145250"/>
    <w:rsid w:val="00146EDC"/>
    <w:rsid w:val="001517DE"/>
    <w:rsid w:val="00152A1A"/>
    <w:rsid w:val="001558F4"/>
    <w:rsid w:val="00160EB0"/>
    <w:rsid w:val="00164CB5"/>
    <w:rsid w:val="00165CF1"/>
    <w:rsid w:val="0017346E"/>
    <w:rsid w:val="001735E4"/>
    <w:rsid w:val="0018623E"/>
    <w:rsid w:val="0018752E"/>
    <w:rsid w:val="001A744A"/>
    <w:rsid w:val="001B2F69"/>
    <w:rsid w:val="001C2966"/>
    <w:rsid w:val="001C47F8"/>
    <w:rsid w:val="001D4755"/>
    <w:rsid w:val="001E23A3"/>
    <w:rsid w:val="001E7838"/>
    <w:rsid w:val="001F69DD"/>
    <w:rsid w:val="0020120B"/>
    <w:rsid w:val="0020677C"/>
    <w:rsid w:val="0021142A"/>
    <w:rsid w:val="00211884"/>
    <w:rsid w:val="00213471"/>
    <w:rsid w:val="00213BF1"/>
    <w:rsid w:val="00227A4F"/>
    <w:rsid w:val="002367EC"/>
    <w:rsid w:val="002414A3"/>
    <w:rsid w:val="00241889"/>
    <w:rsid w:val="00246153"/>
    <w:rsid w:val="00253F61"/>
    <w:rsid w:val="0025528B"/>
    <w:rsid w:val="002915BD"/>
    <w:rsid w:val="002972C8"/>
    <w:rsid w:val="002A2255"/>
    <w:rsid w:val="002B0E49"/>
    <w:rsid w:val="002C0EB6"/>
    <w:rsid w:val="002C2526"/>
    <w:rsid w:val="002C6D6C"/>
    <w:rsid w:val="002D0C48"/>
    <w:rsid w:val="002D2D76"/>
    <w:rsid w:val="002E328B"/>
    <w:rsid w:val="002F4FF0"/>
    <w:rsid w:val="003045FC"/>
    <w:rsid w:val="00313643"/>
    <w:rsid w:val="003159E3"/>
    <w:rsid w:val="00315B24"/>
    <w:rsid w:val="0031612A"/>
    <w:rsid w:val="00325152"/>
    <w:rsid w:val="003271CC"/>
    <w:rsid w:val="00337662"/>
    <w:rsid w:val="00342FAA"/>
    <w:rsid w:val="0034373A"/>
    <w:rsid w:val="00346213"/>
    <w:rsid w:val="00355492"/>
    <w:rsid w:val="00364BC2"/>
    <w:rsid w:val="00366645"/>
    <w:rsid w:val="0037760A"/>
    <w:rsid w:val="00385445"/>
    <w:rsid w:val="003861EA"/>
    <w:rsid w:val="003A100D"/>
    <w:rsid w:val="003D0C64"/>
    <w:rsid w:val="003D3746"/>
    <w:rsid w:val="00415FB4"/>
    <w:rsid w:val="00447815"/>
    <w:rsid w:val="00463D6C"/>
    <w:rsid w:val="004719B0"/>
    <w:rsid w:val="00474B59"/>
    <w:rsid w:val="004822E3"/>
    <w:rsid w:val="004839D1"/>
    <w:rsid w:val="00496EBA"/>
    <w:rsid w:val="0049738A"/>
    <w:rsid w:val="004B66CB"/>
    <w:rsid w:val="004C48B6"/>
    <w:rsid w:val="004C6659"/>
    <w:rsid w:val="004E5B69"/>
    <w:rsid w:val="004E7AD0"/>
    <w:rsid w:val="0050064B"/>
    <w:rsid w:val="005021F8"/>
    <w:rsid w:val="0050591D"/>
    <w:rsid w:val="0050749A"/>
    <w:rsid w:val="00511238"/>
    <w:rsid w:val="0053224D"/>
    <w:rsid w:val="00533E12"/>
    <w:rsid w:val="00537812"/>
    <w:rsid w:val="005411B6"/>
    <w:rsid w:val="005444D1"/>
    <w:rsid w:val="00551A33"/>
    <w:rsid w:val="005620C3"/>
    <w:rsid w:val="005679FF"/>
    <w:rsid w:val="005731C2"/>
    <w:rsid w:val="00576323"/>
    <w:rsid w:val="0057768F"/>
    <w:rsid w:val="00577F10"/>
    <w:rsid w:val="00593734"/>
    <w:rsid w:val="00597063"/>
    <w:rsid w:val="005B2E7B"/>
    <w:rsid w:val="005B5071"/>
    <w:rsid w:val="005C0C64"/>
    <w:rsid w:val="005C335E"/>
    <w:rsid w:val="005E2342"/>
    <w:rsid w:val="005F5832"/>
    <w:rsid w:val="0060267F"/>
    <w:rsid w:val="0061399A"/>
    <w:rsid w:val="00622A22"/>
    <w:rsid w:val="00624460"/>
    <w:rsid w:val="00625370"/>
    <w:rsid w:val="00631101"/>
    <w:rsid w:val="006327BA"/>
    <w:rsid w:val="00641E71"/>
    <w:rsid w:val="00647ABC"/>
    <w:rsid w:val="0066584F"/>
    <w:rsid w:val="00692763"/>
    <w:rsid w:val="006E0640"/>
    <w:rsid w:val="006E19DB"/>
    <w:rsid w:val="006F3C08"/>
    <w:rsid w:val="006F4DF9"/>
    <w:rsid w:val="007019A4"/>
    <w:rsid w:val="007050DE"/>
    <w:rsid w:val="00707626"/>
    <w:rsid w:val="007141BC"/>
    <w:rsid w:val="00725686"/>
    <w:rsid w:val="0073419E"/>
    <w:rsid w:val="007420DD"/>
    <w:rsid w:val="00747403"/>
    <w:rsid w:val="0075120B"/>
    <w:rsid w:val="00754A88"/>
    <w:rsid w:val="00755133"/>
    <w:rsid w:val="0076148F"/>
    <w:rsid w:val="0076362A"/>
    <w:rsid w:val="00772FA8"/>
    <w:rsid w:val="00793303"/>
    <w:rsid w:val="007B0810"/>
    <w:rsid w:val="007B2367"/>
    <w:rsid w:val="007B534C"/>
    <w:rsid w:val="007B5693"/>
    <w:rsid w:val="007E7BC8"/>
    <w:rsid w:val="007F29E5"/>
    <w:rsid w:val="00810735"/>
    <w:rsid w:val="00810B59"/>
    <w:rsid w:val="00812E3C"/>
    <w:rsid w:val="00814112"/>
    <w:rsid w:val="008163A6"/>
    <w:rsid w:val="00822FA7"/>
    <w:rsid w:val="00840F34"/>
    <w:rsid w:val="008460BC"/>
    <w:rsid w:val="00851600"/>
    <w:rsid w:val="00871610"/>
    <w:rsid w:val="00882F66"/>
    <w:rsid w:val="00891D40"/>
    <w:rsid w:val="008A2630"/>
    <w:rsid w:val="008B1C07"/>
    <w:rsid w:val="008C1F2E"/>
    <w:rsid w:val="008C4365"/>
    <w:rsid w:val="008C647F"/>
    <w:rsid w:val="008D7133"/>
    <w:rsid w:val="008E6537"/>
    <w:rsid w:val="008E78AE"/>
    <w:rsid w:val="008F3C25"/>
    <w:rsid w:val="008F6170"/>
    <w:rsid w:val="00901F03"/>
    <w:rsid w:val="00933AF7"/>
    <w:rsid w:val="009401CC"/>
    <w:rsid w:val="00942066"/>
    <w:rsid w:val="009841BA"/>
    <w:rsid w:val="00984A0C"/>
    <w:rsid w:val="00986F56"/>
    <w:rsid w:val="009A75E6"/>
    <w:rsid w:val="009C4D93"/>
    <w:rsid w:val="009C7129"/>
    <w:rsid w:val="009D1037"/>
    <w:rsid w:val="00A30764"/>
    <w:rsid w:val="00A313A5"/>
    <w:rsid w:val="00A4119D"/>
    <w:rsid w:val="00A6624E"/>
    <w:rsid w:val="00A6769D"/>
    <w:rsid w:val="00A73E45"/>
    <w:rsid w:val="00A75B13"/>
    <w:rsid w:val="00A97767"/>
    <w:rsid w:val="00AB4C9B"/>
    <w:rsid w:val="00AC0B33"/>
    <w:rsid w:val="00AC6E02"/>
    <w:rsid w:val="00AE0AC1"/>
    <w:rsid w:val="00AE5B2D"/>
    <w:rsid w:val="00AF28B0"/>
    <w:rsid w:val="00AF2F37"/>
    <w:rsid w:val="00B07027"/>
    <w:rsid w:val="00B15F6F"/>
    <w:rsid w:val="00B202C8"/>
    <w:rsid w:val="00B25DBF"/>
    <w:rsid w:val="00B34FE2"/>
    <w:rsid w:val="00B41883"/>
    <w:rsid w:val="00B44D63"/>
    <w:rsid w:val="00B4593D"/>
    <w:rsid w:val="00B71C84"/>
    <w:rsid w:val="00B72619"/>
    <w:rsid w:val="00B75F35"/>
    <w:rsid w:val="00B8116A"/>
    <w:rsid w:val="00B8239B"/>
    <w:rsid w:val="00B84370"/>
    <w:rsid w:val="00B90B5F"/>
    <w:rsid w:val="00BA2638"/>
    <w:rsid w:val="00BA3298"/>
    <w:rsid w:val="00BB2FD1"/>
    <w:rsid w:val="00BB5D77"/>
    <w:rsid w:val="00BC0157"/>
    <w:rsid w:val="00BE2442"/>
    <w:rsid w:val="00BE61A2"/>
    <w:rsid w:val="00BF32A1"/>
    <w:rsid w:val="00BF32CF"/>
    <w:rsid w:val="00C01BA0"/>
    <w:rsid w:val="00C11B60"/>
    <w:rsid w:val="00C13E64"/>
    <w:rsid w:val="00C17FEB"/>
    <w:rsid w:val="00C20494"/>
    <w:rsid w:val="00C27993"/>
    <w:rsid w:val="00C36F50"/>
    <w:rsid w:val="00C404C7"/>
    <w:rsid w:val="00C414BD"/>
    <w:rsid w:val="00C41A07"/>
    <w:rsid w:val="00C42843"/>
    <w:rsid w:val="00C56C1E"/>
    <w:rsid w:val="00C75D5F"/>
    <w:rsid w:val="00C76CDA"/>
    <w:rsid w:val="00C813DC"/>
    <w:rsid w:val="00C9735B"/>
    <w:rsid w:val="00CA0DE6"/>
    <w:rsid w:val="00CA5D27"/>
    <w:rsid w:val="00CA77F5"/>
    <w:rsid w:val="00CD2776"/>
    <w:rsid w:val="00CE2C9E"/>
    <w:rsid w:val="00CE3C25"/>
    <w:rsid w:val="00CE69E7"/>
    <w:rsid w:val="00D019A7"/>
    <w:rsid w:val="00D07FED"/>
    <w:rsid w:val="00D1508B"/>
    <w:rsid w:val="00D15EC3"/>
    <w:rsid w:val="00D24586"/>
    <w:rsid w:val="00D2461B"/>
    <w:rsid w:val="00D26484"/>
    <w:rsid w:val="00D4154A"/>
    <w:rsid w:val="00D66EF2"/>
    <w:rsid w:val="00D73913"/>
    <w:rsid w:val="00D81889"/>
    <w:rsid w:val="00DA6A2D"/>
    <w:rsid w:val="00DB2427"/>
    <w:rsid w:val="00DE213A"/>
    <w:rsid w:val="00E00E84"/>
    <w:rsid w:val="00E04433"/>
    <w:rsid w:val="00E135B5"/>
    <w:rsid w:val="00E14282"/>
    <w:rsid w:val="00E17242"/>
    <w:rsid w:val="00E179BF"/>
    <w:rsid w:val="00E248FA"/>
    <w:rsid w:val="00E24E34"/>
    <w:rsid w:val="00E31ACA"/>
    <w:rsid w:val="00E34EB3"/>
    <w:rsid w:val="00E6028A"/>
    <w:rsid w:val="00E72FF8"/>
    <w:rsid w:val="00E75A2D"/>
    <w:rsid w:val="00E86CEB"/>
    <w:rsid w:val="00EA147B"/>
    <w:rsid w:val="00EA215A"/>
    <w:rsid w:val="00EB5987"/>
    <w:rsid w:val="00EC1366"/>
    <w:rsid w:val="00EC6BDF"/>
    <w:rsid w:val="00ED4B47"/>
    <w:rsid w:val="00ED788B"/>
    <w:rsid w:val="00EE1703"/>
    <w:rsid w:val="00EE28C2"/>
    <w:rsid w:val="00EE41EA"/>
    <w:rsid w:val="00EF17DC"/>
    <w:rsid w:val="00F07A47"/>
    <w:rsid w:val="00F316DA"/>
    <w:rsid w:val="00F31EFD"/>
    <w:rsid w:val="00F36468"/>
    <w:rsid w:val="00F42FFE"/>
    <w:rsid w:val="00F43E82"/>
    <w:rsid w:val="00F440A7"/>
    <w:rsid w:val="00F60BEB"/>
    <w:rsid w:val="00F66047"/>
    <w:rsid w:val="00F67793"/>
    <w:rsid w:val="00F76A64"/>
    <w:rsid w:val="00F77E4C"/>
    <w:rsid w:val="00F81317"/>
    <w:rsid w:val="00F83A76"/>
    <w:rsid w:val="00F9450D"/>
    <w:rsid w:val="00FA15A6"/>
    <w:rsid w:val="00FA302A"/>
    <w:rsid w:val="00FB5B00"/>
    <w:rsid w:val="00FC28CD"/>
    <w:rsid w:val="00FC424E"/>
    <w:rsid w:val="00FC62C8"/>
    <w:rsid w:val="00FF4514"/>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CC985AA"/>
  <w14:defaultImageDpi w14:val="0"/>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74B59"/>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pPr>
      <w:tabs>
        <w:tab w:val="center" w:pos="4153"/>
        <w:tab w:val="right" w:pos="8306"/>
      </w:tabs>
    </w:pPr>
    <w:rPr>
      <w:rFonts w:ascii="Univers (W1)" w:hAnsi="Univers (W1)"/>
      <w:szCs w:val="20"/>
    </w:rPr>
  </w:style>
  <w:style w:type="character" w:customStyle="1" w:styleId="FooterChar">
    <w:name w:val="Footer Char"/>
    <w:link w:val="Footer"/>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152A1A"/>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0F050A"/>
    <w:rPr>
      <w:rFonts w:ascii="Consolas" w:eastAsia="Calibri" w:hAnsi="Consolas" w:cs="Consolas"/>
      <w:sz w:val="21"/>
      <w:szCs w:val="21"/>
    </w:rPr>
  </w:style>
  <w:style w:type="character" w:customStyle="1" w:styleId="PlainTextChar">
    <w:name w:val="Plain Text Char"/>
    <w:basedOn w:val="DefaultParagraphFont"/>
    <w:link w:val="PlainText"/>
    <w:uiPriority w:val="99"/>
    <w:rsid w:val="000F050A"/>
    <w:rPr>
      <w:rFonts w:ascii="Consolas" w:eastAsia="Calibri" w:hAnsi="Consolas" w:cs="Consolas"/>
      <w:sz w:val="21"/>
      <w:szCs w:val="21"/>
      <w:lang w:eastAsia="en-US"/>
    </w:rPr>
  </w:style>
  <w:style w:type="paragraph" w:styleId="CommentSubject">
    <w:name w:val="annotation subject"/>
    <w:basedOn w:val="CommentText"/>
    <w:next w:val="CommentText"/>
    <w:link w:val="CommentSubjectChar"/>
    <w:rsid w:val="000F050A"/>
    <w:rPr>
      <w:b/>
      <w:bCs/>
      <w:sz w:val="20"/>
      <w:szCs w:val="20"/>
    </w:rPr>
  </w:style>
  <w:style w:type="character" w:customStyle="1" w:styleId="CommentSubjectChar">
    <w:name w:val="Comment Subject Char"/>
    <w:basedOn w:val="CommentTextChar"/>
    <w:link w:val="CommentSubject"/>
    <w:rsid w:val="000F050A"/>
    <w:rPr>
      <w:rFonts w:cs="Times New Roman"/>
      <w:b/>
      <w:bCs/>
      <w:sz w:val="24"/>
      <w:lang w:val="en-GB" w:eastAsia="en-US"/>
    </w:rPr>
  </w:style>
  <w:style w:type="paragraph" w:customStyle="1" w:styleId="xxxmsonormal">
    <w:name w:val="x_xxmsonormal"/>
    <w:basedOn w:val="Normal"/>
    <w:rsid w:val="0020677C"/>
    <w:pPr>
      <w:spacing w:before="100" w:beforeAutospacing="1" w:after="100" w:afterAutospacing="1"/>
    </w:pPr>
    <w:rPr>
      <w:lang w:eastAsia="en-GB"/>
    </w:rPr>
  </w:style>
  <w:style w:type="character" w:customStyle="1" w:styleId="Heading2Char">
    <w:name w:val="Heading 2 Char"/>
    <w:basedOn w:val="DefaultParagraphFont"/>
    <w:link w:val="Heading2"/>
    <w:rsid w:val="00474B59"/>
    <w:rPr>
      <w:rFonts w:eastAsiaTheme="majorEastAsia" w:cstheme="majorBidi"/>
      <w:b/>
      <w:sz w:val="24"/>
      <w:szCs w:val="26"/>
      <w:lang w:eastAsia="en-US"/>
    </w:rPr>
  </w:style>
  <w:style w:type="paragraph" w:styleId="Revision">
    <w:name w:val="Revision"/>
    <w:hidden/>
    <w:uiPriority w:val="99"/>
    <w:semiHidden/>
    <w:rsid w:val="008F3C25"/>
    <w:rPr>
      <w:sz w:val="24"/>
      <w:szCs w:val="24"/>
      <w:lang w:eastAsia="en-US"/>
    </w:rPr>
  </w:style>
  <w:style w:type="numbering" w:customStyle="1" w:styleId="CurrentList1">
    <w:name w:val="Current List1"/>
    <w:uiPriority w:val="99"/>
    <w:rsid w:val="008163A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1%20(Stay%20or%20adjourn%20proceedings%20for%20arbit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F24B-FF67-4CF6-B560-A13F91DE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Legal\Quantum\Ver9\Solicitor\Orders\Text\Arbitration order 1 (Stay or adjourn proceedings for arbitration).dot</Template>
  <TotalTime>7</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12</cp:revision>
  <cp:lastPrinted>2013-12-03T11:25:00Z</cp:lastPrinted>
  <dcterms:created xsi:type="dcterms:W3CDTF">2024-02-15T16:11:00Z</dcterms:created>
  <dcterms:modified xsi:type="dcterms:W3CDTF">2025-11-27T14:55:00Z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